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AC9" w:rsidRPr="00226F41" w:rsidRDefault="00226F41">
      <w:pPr>
        <w:rPr>
          <w:b/>
        </w:rPr>
      </w:pPr>
      <w:r w:rsidRPr="00226F41">
        <w:rPr>
          <w:b/>
        </w:rPr>
        <w:t>FOGALOMTÁR 1.3.</w:t>
      </w:r>
    </w:p>
    <w:p w:rsidR="00226F41" w:rsidRDefault="00226F41"/>
    <w:p w:rsidR="00226F41" w:rsidRPr="00F02C64" w:rsidRDefault="0010137F">
      <w:pPr>
        <w:rPr>
          <w:b/>
        </w:rPr>
      </w:pPr>
      <w:r w:rsidRPr="00F02C64">
        <w:rPr>
          <w:b/>
        </w:rPr>
        <w:t>Piac</w:t>
      </w:r>
    </w:p>
    <w:p w:rsidR="00F02C64" w:rsidRDefault="00F02C64" w:rsidP="00F02C64">
      <w:pPr>
        <w:jc w:val="both"/>
      </w:pPr>
      <w:r>
        <w:t>A</w:t>
      </w:r>
      <w:r w:rsidRPr="00F02C64">
        <w:t xml:space="preserve"> piac a kereslet és kínálat találkozása és az ebből létrejövő áruforgalom.</w:t>
      </w:r>
      <w:r>
        <w:t xml:space="preserve"> </w:t>
      </w:r>
      <w:r w:rsidRPr="00F02C64">
        <w:t xml:space="preserve">A cserekapcsolatok létrejöttének színtere, az </w:t>
      </w:r>
      <w:proofErr w:type="gramStart"/>
      <w:r w:rsidRPr="00F02C64">
        <w:t>hely</w:t>
      </w:r>
      <w:proofErr w:type="gramEnd"/>
      <w:r w:rsidRPr="00F02C64">
        <w:t xml:space="preserve"> ahol az áruk, szolgáltatások iránt érdeklődők és az azt cserélni szándékozó piaci szereplők találkoznak</w:t>
      </w:r>
      <w:r>
        <w:t>.</w:t>
      </w:r>
      <w:r w:rsidRPr="00F02C64">
        <w:t xml:space="preserve"> </w:t>
      </w:r>
    </w:p>
    <w:p w:rsidR="00B25668" w:rsidRDefault="00B25668" w:rsidP="00F02C64">
      <w:pPr>
        <w:jc w:val="both"/>
      </w:pPr>
      <w:r w:rsidRPr="00B25668">
        <w:t xml:space="preserve">A tényleges és potenciális vevők és eladók, valamint </w:t>
      </w:r>
      <w:r>
        <w:t xml:space="preserve">a köztük lévő üzleti </w:t>
      </w:r>
      <w:r w:rsidRPr="00B25668">
        <w:t>kapcsolatainak rendszere, melynek legfőbb tényezői a kereslet és kínálat, az ár és jövedelem.</w:t>
      </w:r>
    </w:p>
    <w:p w:rsidR="0010137F" w:rsidRDefault="0010137F"/>
    <w:p w:rsidR="00950F0B" w:rsidRPr="00950F0B" w:rsidRDefault="00950F0B" w:rsidP="00950F0B">
      <w:pPr>
        <w:rPr>
          <w:b/>
          <w:bCs/>
        </w:rPr>
      </w:pPr>
      <w:r w:rsidRPr="00950F0B">
        <w:rPr>
          <w:b/>
          <w:bCs/>
        </w:rPr>
        <w:t>Piacok csoportosítása az eladók oldaláról:</w:t>
      </w:r>
    </w:p>
    <w:p w:rsidR="00950F0B" w:rsidRPr="00950F0B" w:rsidRDefault="00950F0B" w:rsidP="00950F0B">
      <w:pPr>
        <w:numPr>
          <w:ilvl w:val="0"/>
          <w:numId w:val="1"/>
        </w:numPr>
      </w:pPr>
      <w:r w:rsidRPr="00950F0B">
        <w:rPr>
          <w:b/>
          <w:bCs/>
        </w:rPr>
        <w:t>Tökéletes verseny: </w:t>
      </w:r>
      <w:r w:rsidRPr="00950F0B">
        <w:t>sok vevő és sok eladó találkozik. Korlátok nélkül bárki részt vehet a piacon. Az árakat egyik fél sem tudja befolyásolni.</w:t>
      </w:r>
    </w:p>
    <w:p w:rsidR="00950F0B" w:rsidRPr="00950F0B" w:rsidRDefault="00950F0B" w:rsidP="00950F0B">
      <w:pPr>
        <w:numPr>
          <w:ilvl w:val="0"/>
          <w:numId w:val="1"/>
        </w:numPr>
      </w:pPr>
      <w:r w:rsidRPr="00950F0B">
        <w:rPr>
          <w:b/>
          <w:bCs/>
        </w:rPr>
        <w:t>Monopolisztikus verseny:</w:t>
      </w:r>
      <w:r w:rsidRPr="00950F0B">
        <w:t> sok eladója és vevője van, de különböző termékcsoportok, különböző árak alkalmazásával vannak jelen. Jellemző a konkurencia harc, igyekeznek piaci célcsoportokat, monopol pozíciót kialakítani.</w:t>
      </w:r>
    </w:p>
    <w:p w:rsidR="00950F0B" w:rsidRPr="00950F0B" w:rsidRDefault="00950F0B" w:rsidP="00950F0B">
      <w:pPr>
        <w:numPr>
          <w:ilvl w:val="0"/>
          <w:numId w:val="1"/>
        </w:numPr>
      </w:pPr>
      <w:proofErr w:type="spellStart"/>
      <w:r w:rsidRPr="00950F0B">
        <w:rPr>
          <w:b/>
          <w:bCs/>
        </w:rPr>
        <w:t>Oligopólium</w:t>
      </w:r>
      <w:proofErr w:type="spellEnd"/>
      <w:r w:rsidRPr="00950F0B">
        <w:rPr>
          <w:b/>
          <w:bCs/>
        </w:rPr>
        <w:t>:</w:t>
      </w:r>
      <w:r w:rsidR="00DD5061">
        <w:rPr>
          <w:b/>
          <w:bCs/>
        </w:rPr>
        <w:t xml:space="preserve"> </w:t>
      </w:r>
      <w:r w:rsidRPr="00950F0B">
        <w:t xml:space="preserve">néhány eladó van a piacon, és sok vevő. A piacra lépésnek korlátjai vannak. A cégek ellenőrizni tudják egymást. Az </w:t>
      </w:r>
      <w:proofErr w:type="spellStart"/>
      <w:r w:rsidRPr="00950F0B">
        <w:t>oligopóliumot</w:t>
      </w:r>
      <w:proofErr w:type="spellEnd"/>
      <w:r w:rsidRPr="00950F0B">
        <w:t xml:space="preserve"> óvatos piaci magatartás jellemzi.</w:t>
      </w:r>
    </w:p>
    <w:p w:rsidR="00950F0B" w:rsidRDefault="00950F0B" w:rsidP="00950F0B">
      <w:pPr>
        <w:numPr>
          <w:ilvl w:val="0"/>
          <w:numId w:val="1"/>
        </w:numPr>
      </w:pPr>
      <w:r w:rsidRPr="00950F0B">
        <w:rPr>
          <w:b/>
          <w:bCs/>
        </w:rPr>
        <w:t>Monopólium:</w:t>
      </w:r>
      <w:r w:rsidRPr="00950F0B">
        <w:t> az a piaci szituáció, amikor egyetlen eladó uralja a piacot, és ő határozza meg az árakat.</w:t>
      </w:r>
    </w:p>
    <w:p w:rsidR="00A6659C" w:rsidRDefault="00A6659C" w:rsidP="00A6659C">
      <w:pPr>
        <w:rPr>
          <w:b/>
          <w:bCs/>
        </w:rPr>
      </w:pPr>
    </w:p>
    <w:p w:rsidR="00A6659C" w:rsidRDefault="00A6659C" w:rsidP="00A6659C">
      <w:pPr>
        <w:rPr>
          <w:b/>
          <w:bCs/>
        </w:rPr>
      </w:pPr>
    </w:p>
    <w:p w:rsidR="00A6659C" w:rsidRPr="00A6659C" w:rsidRDefault="00A6659C" w:rsidP="00A6659C">
      <w:pPr>
        <w:rPr>
          <w:b/>
          <w:bCs/>
        </w:rPr>
      </w:pPr>
      <w:r w:rsidRPr="00A6659C">
        <w:rPr>
          <w:b/>
          <w:bCs/>
        </w:rPr>
        <w:t>Piac típusai:</w:t>
      </w:r>
    </w:p>
    <w:p w:rsidR="00A6659C" w:rsidRPr="00A6659C" w:rsidRDefault="00A6659C" w:rsidP="00A6659C">
      <w:pPr>
        <w:numPr>
          <w:ilvl w:val="0"/>
          <w:numId w:val="2"/>
        </w:numPr>
      </w:pPr>
      <w:r w:rsidRPr="00A6659C">
        <w:rPr>
          <w:b/>
          <w:bCs/>
        </w:rPr>
        <w:t>Fogyasztói piac:</w:t>
      </w:r>
      <w:r w:rsidRPr="00A6659C">
        <w:t> végső felhasználásra történő vásárlás. A fogyasztók személyes és háztartási célból vásárolnak. A fogyasztási cikkek, és a kisebb, kis értékű termelőeszközök piaca. A vásárlói döntés többtényezős, befolyásolják kulturális- és társadalmi tényezők, személyes jellemzők.</w:t>
      </w:r>
      <w:r>
        <w:t xml:space="preserve"> </w:t>
      </w:r>
      <w:proofErr w:type="gramStart"/>
      <w:r w:rsidRPr="00A6659C">
        <w:t>A</w:t>
      </w:r>
      <w:proofErr w:type="gramEnd"/>
      <w:r w:rsidRPr="00A6659C">
        <w:t xml:space="preserve"> vásárlói döntés folyamata: problémafelmerülés → információgyűjtés → alternatívák → döntés → kiválasztás → vásárlás → vásárlás utáni magatartás</w:t>
      </w:r>
    </w:p>
    <w:p w:rsidR="00A6659C" w:rsidRPr="00A6659C" w:rsidRDefault="00A6659C" w:rsidP="00A6659C">
      <w:pPr>
        <w:numPr>
          <w:ilvl w:val="0"/>
          <w:numId w:val="2"/>
        </w:numPr>
      </w:pPr>
      <w:r w:rsidRPr="00A6659C">
        <w:rPr>
          <w:b/>
          <w:bCs/>
        </w:rPr>
        <w:t>Termelői piac:</w:t>
      </w:r>
      <w:r w:rsidRPr="00A6659C">
        <w:t> a gazdálkodó szervezetek alkotják. Más termékek előállítására alkalmas termékeket, szolgáltatásokat vásárolnak.</w:t>
      </w:r>
      <w:r w:rsidRPr="00A6659C">
        <w:rPr>
          <w:b/>
          <w:bCs/>
        </w:rPr>
        <w:br/>
        <w:t>Jellemzői:</w:t>
      </w:r>
      <w:r w:rsidRPr="00A6659C">
        <w:t> a döntéseket informálódás előzi meg. Szakképzett eladók állnak szemben. A vevők száma kisebb, de nagy tételben vásárolnak. A döntéseket racionalitás jellemzi.</w:t>
      </w:r>
    </w:p>
    <w:p w:rsidR="00A6659C" w:rsidRPr="00A6659C" w:rsidRDefault="00A6659C" w:rsidP="00A6659C">
      <w:pPr>
        <w:numPr>
          <w:ilvl w:val="0"/>
          <w:numId w:val="2"/>
        </w:numPr>
      </w:pPr>
      <w:r w:rsidRPr="00A6659C">
        <w:rPr>
          <w:b/>
          <w:bCs/>
        </w:rPr>
        <w:t>Viszonteladók piaca:</w:t>
      </w:r>
      <w:r w:rsidRPr="00A6659C">
        <w:t xml:space="preserve"> azok az egyének és szervezetek, akik a termékeket </w:t>
      </w:r>
      <w:proofErr w:type="spellStart"/>
      <w:r w:rsidRPr="00A6659C">
        <w:t>továbbértékesítésre</w:t>
      </w:r>
      <w:proofErr w:type="spellEnd"/>
      <w:r w:rsidRPr="00A6659C">
        <w:t xml:space="preserve"> vásárolják. Ezáltal összekapcsolják a termelőt a fogyasztóval.</w:t>
      </w:r>
      <w:r w:rsidRPr="00A6659C">
        <w:rPr>
          <w:b/>
          <w:bCs/>
        </w:rPr>
        <w:br/>
      </w:r>
      <w:r w:rsidRPr="00A6659C">
        <w:rPr>
          <w:bCs/>
        </w:rPr>
        <w:t>Viszonteladás típusai:</w:t>
      </w:r>
    </w:p>
    <w:p w:rsidR="00A6659C" w:rsidRPr="00A6659C" w:rsidRDefault="00A6659C" w:rsidP="00A6659C">
      <w:pPr>
        <w:numPr>
          <w:ilvl w:val="1"/>
          <w:numId w:val="2"/>
        </w:numPr>
      </w:pPr>
      <w:r w:rsidRPr="00A6659C">
        <w:t>egy fajta termékválasztékot forgalmaz;</w:t>
      </w:r>
    </w:p>
    <w:p w:rsidR="00A6659C" w:rsidRPr="00A6659C" w:rsidRDefault="00A6659C" w:rsidP="00A6659C">
      <w:pPr>
        <w:numPr>
          <w:ilvl w:val="1"/>
          <w:numId w:val="2"/>
        </w:numPr>
      </w:pPr>
      <w:r w:rsidRPr="00A6659C">
        <w:t>egy termékcsaládot forgalmaz;</w:t>
      </w:r>
    </w:p>
    <w:p w:rsidR="00A6659C" w:rsidRPr="00A6659C" w:rsidRDefault="00A6659C" w:rsidP="00A6659C">
      <w:pPr>
        <w:numPr>
          <w:ilvl w:val="1"/>
          <w:numId w:val="2"/>
        </w:numPr>
      </w:pPr>
      <w:r w:rsidRPr="00A6659C">
        <w:t>néhány termékcsaládot forgalmaz;</w:t>
      </w:r>
    </w:p>
    <w:p w:rsidR="00A6659C" w:rsidRPr="00A6659C" w:rsidRDefault="00A6659C" w:rsidP="00A6659C">
      <w:pPr>
        <w:numPr>
          <w:ilvl w:val="1"/>
          <w:numId w:val="2"/>
        </w:numPr>
      </w:pPr>
      <w:r w:rsidRPr="00A6659C">
        <w:lastRenderedPageBreak/>
        <w:t>legkülönbözőbb termékeket forgalmazza.</w:t>
      </w:r>
    </w:p>
    <w:p w:rsidR="00A6659C" w:rsidRPr="00A6659C" w:rsidRDefault="00A6659C" w:rsidP="00A6659C">
      <w:pPr>
        <w:numPr>
          <w:ilvl w:val="0"/>
          <w:numId w:val="2"/>
        </w:numPr>
      </w:pPr>
      <w:r w:rsidRPr="00A6659C">
        <w:rPr>
          <w:b/>
          <w:bCs/>
        </w:rPr>
        <w:t>Kormányzati piac:</w:t>
      </w:r>
      <w:r w:rsidRPr="00A6659C">
        <w:t> az állami költségvetési pénzből gazdálkodók vásárlói piaca. Közösségi szükségletek kielégítésére vásárolnak. Nagyösszegű legtöbbször hosszabbtávú a szervezetek hatásköre, a beszerzések bonyolítása és ellenőrzése tekintetében. Szabályozza az eljárásokat, ami lehet nyílt, meghívásos és nyilvános.</w:t>
      </w:r>
    </w:p>
    <w:p w:rsidR="00A6659C" w:rsidRPr="00950F0B" w:rsidRDefault="00A6659C" w:rsidP="00A6659C"/>
    <w:p w:rsidR="00EE3F84" w:rsidRDefault="00EE3F84"/>
    <w:p w:rsidR="0010137F" w:rsidRPr="003B3FBE" w:rsidRDefault="003B3FBE" w:rsidP="003B3FBE">
      <w:pPr>
        <w:jc w:val="both"/>
      </w:pPr>
      <w:r w:rsidRPr="003B3FBE">
        <w:rPr>
          <w:b/>
        </w:rPr>
        <w:t>Vállalati verseny</w:t>
      </w:r>
      <w:r w:rsidRPr="003B3FBE">
        <w:rPr>
          <w:b/>
        </w:rPr>
        <w:softHyphen/>
        <w:t>képesség:</w:t>
      </w:r>
      <w:r w:rsidRPr="003B3FBE">
        <w:t xml:space="preserve"> a vállalatnak azon képessége, hogy a társadalmi felelősség normáinak betartása mellett tartósan tud olyan termékeket és szolgáltatásokat kínálni a fogyasz</w:t>
      </w:r>
      <w:r w:rsidRPr="003B3FBE">
        <w:softHyphen/>
      </w:r>
      <w:r w:rsidRPr="003B3FBE">
        <w:softHyphen/>
        <w:t>tók</w:t>
      </w:r>
      <w:r w:rsidRPr="003B3FBE">
        <w:softHyphen/>
        <w:t>nak, amelyeket azok a versenytársak termékeinél és szol</w:t>
      </w:r>
      <w:r w:rsidRPr="003B3FBE">
        <w:softHyphen/>
      </w:r>
      <w:r w:rsidRPr="003B3FBE">
        <w:softHyphen/>
        <w:t>gáltatá</w:t>
      </w:r>
      <w:r w:rsidRPr="003B3FBE">
        <w:softHyphen/>
        <w:t>sai</w:t>
      </w:r>
      <w:r w:rsidRPr="003B3FBE">
        <w:softHyphen/>
        <w:t xml:space="preserve">nál inkább </w:t>
      </w:r>
      <w:proofErr w:type="spellStart"/>
      <w:r w:rsidRPr="003B3FBE">
        <w:t>hajlandóak</w:t>
      </w:r>
      <w:proofErr w:type="spellEnd"/>
      <w:r w:rsidRPr="003B3FBE">
        <w:t xml:space="preserve"> nyereséget biztosító feltételek esetén megfizetni.</w:t>
      </w:r>
    </w:p>
    <w:p w:rsidR="003B3FBE" w:rsidRDefault="003B3FBE" w:rsidP="003B3FBE">
      <w:pPr>
        <w:jc w:val="both"/>
      </w:pPr>
    </w:p>
    <w:p w:rsidR="00C67B0F" w:rsidRPr="00C67B0F" w:rsidRDefault="00C67B0F" w:rsidP="00C67B0F">
      <w:pPr>
        <w:jc w:val="both"/>
      </w:pPr>
      <w:r w:rsidRPr="00C67B0F">
        <w:t>1. </w:t>
      </w:r>
      <w:r w:rsidRPr="00C67B0F">
        <w:rPr>
          <w:b/>
          <w:bCs/>
        </w:rPr>
        <w:t>közvetlen versenytárs</w:t>
      </w:r>
      <w:r w:rsidRPr="00C67B0F">
        <w:t>, aki ugyanazt a</w:t>
      </w:r>
      <w:r>
        <w:t xml:space="preserve"> </w:t>
      </w:r>
      <w:proofErr w:type="spellStart"/>
      <w:r>
        <w:t>célcsoprotot</w:t>
      </w:r>
      <w:proofErr w:type="spellEnd"/>
      <w:r>
        <w:t xml:space="preserve"> </w:t>
      </w:r>
      <w:r w:rsidRPr="00C67B0F">
        <w:t xml:space="preserve">szolgálja ki a </w:t>
      </w:r>
      <w:proofErr w:type="spellStart"/>
      <w:r w:rsidRPr="00C67B0F">
        <w:t>miénkhez</w:t>
      </w:r>
      <w:proofErr w:type="spellEnd"/>
      <w:r w:rsidRPr="00C67B0F">
        <w:t xml:space="preserve"> hasonló termékkel/szolgáltatással, </w:t>
      </w:r>
    </w:p>
    <w:p w:rsidR="00C67B0F" w:rsidRDefault="00C67B0F" w:rsidP="00C67B0F">
      <w:pPr>
        <w:jc w:val="both"/>
      </w:pPr>
      <w:r w:rsidRPr="00C67B0F">
        <w:t>2. </w:t>
      </w:r>
      <w:r w:rsidRPr="00C67B0F">
        <w:rPr>
          <w:b/>
          <w:bCs/>
        </w:rPr>
        <w:t>közvetett versenytárs</w:t>
      </w:r>
      <w:r w:rsidRPr="00C67B0F">
        <w:t xml:space="preserve">, aki ugyanazt a célcsoportot szolgálja ki a miénktől eltérő termékkel/szolgáltatással, vagy egy eltérő célcsoportot szolgál ki a </w:t>
      </w:r>
      <w:proofErr w:type="spellStart"/>
      <w:r w:rsidRPr="00C67B0F">
        <w:t>miénkhez</w:t>
      </w:r>
      <w:proofErr w:type="spellEnd"/>
      <w:r w:rsidRPr="00C67B0F">
        <w:t xml:space="preserve"> hasonló termékkel/szolgáltatással.</w:t>
      </w:r>
    </w:p>
    <w:p w:rsidR="00CD6CA6" w:rsidRDefault="00CD6CA6" w:rsidP="00C67B0F">
      <w:pPr>
        <w:jc w:val="both"/>
      </w:pPr>
    </w:p>
    <w:p w:rsidR="00CD6CA6" w:rsidRPr="00CD6CA6" w:rsidRDefault="00CD6CA6" w:rsidP="00CD6CA6">
      <w:pPr>
        <w:jc w:val="both"/>
      </w:pPr>
      <w:r w:rsidRPr="00CD6CA6">
        <w:t>A </w:t>
      </w:r>
      <w:r w:rsidRPr="00CD6CA6">
        <w:rPr>
          <w:b/>
          <w:bCs/>
        </w:rPr>
        <w:t>helyettesítő termék</w:t>
      </w:r>
      <w:r w:rsidRPr="00CD6CA6">
        <w:t>, egy olyan</w:t>
      </w:r>
      <w:r w:rsidR="00C702FD">
        <w:t xml:space="preserve"> termék,</w:t>
      </w:r>
      <w:r w:rsidRPr="00CD6CA6">
        <w:t xml:space="preserve"> amely hasonló funkciót tölt be</w:t>
      </w:r>
      <w:r w:rsidR="00C702FD">
        <w:t xml:space="preserve"> – azonos szükséglet kielégítésére szolgál</w:t>
      </w:r>
      <w:r w:rsidRPr="00CD6CA6">
        <w:t xml:space="preserve">, mint az adott termék, így annak hiánya </w:t>
      </w:r>
      <w:r w:rsidR="00C702FD">
        <w:t xml:space="preserve">vagy túl magas ára </w:t>
      </w:r>
      <w:r w:rsidRPr="00CD6CA6">
        <w:t>esetén képes azt helyettesíteni.</w:t>
      </w:r>
      <w:r w:rsidR="00C702FD">
        <w:t xml:space="preserve"> Alapvetően m</w:t>
      </w:r>
      <w:r w:rsidRPr="00CD6CA6">
        <w:t>inden terméknek van kiegészítő és helyettesítő terméke a</w:t>
      </w:r>
      <w:r w:rsidR="00C702FD">
        <w:t xml:space="preserve"> piacon</w:t>
      </w:r>
      <w:r w:rsidRPr="00CD6CA6">
        <w:t>. A</w:t>
      </w:r>
      <w:r w:rsidR="00990EF4">
        <w:t xml:space="preserve"> fogyasztó a kiegészítő terméket</w:t>
      </w:r>
      <w:r w:rsidRPr="00CD6CA6">
        <w:t xml:space="preserve"> az adott termékkel együtt veszi meg, a helyettesítő terméket pedig az adott termék helyet vásárolja meg</w:t>
      </w:r>
      <w:r w:rsidR="00990EF4">
        <w:t>.</w:t>
      </w:r>
      <w:bookmarkStart w:id="0" w:name="_GoBack"/>
      <w:bookmarkEnd w:id="0"/>
    </w:p>
    <w:p w:rsidR="00CD6CA6" w:rsidRPr="00CD6CA6" w:rsidRDefault="00CD6CA6" w:rsidP="00CD6CA6">
      <w:pPr>
        <w:jc w:val="both"/>
      </w:pPr>
      <w:r w:rsidRPr="00CD6CA6">
        <w:t> </w:t>
      </w:r>
    </w:p>
    <w:p w:rsidR="00CD6CA6" w:rsidRPr="00C67B0F" w:rsidRDefault="00CD6CA6" w:rsidP="00C67B0F">
      <w:pPr>
        <w:jc w:val="both"/>
      </w:pPr>
    </w:p>
    <w:p w:rsidR="00C67B0F" w:rsidRDefault="00C67B0F" w:rsidP="003B3FBE">
      <w:pPr>
        <w:jc w:val="both"/>
      </w:pPr>
    </w:p>
    <w:sectPr w:rsidR="00C67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3AF0"/>
    <w:multiLevelType w:val="multilevel"/>
    <w:tmpl w:val="71844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A38FE"/>
    <w:multiLevelType w:val="multilevel"/>
    <w:tmpl w:val="5E8C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41"/>
    <w:rsid w:val="00004AC9"/>
    <w:rsid w:val="0010137F"/>
    <w:rsid w:val="00226F41"/>
    <w:rsid w:val="003B3FBE"/>
    <w:rsid w:val="00950F0B"/>
    <w:rsid w:val="00990EF4"/>
    <w:rsid w:val="00A6659C"/>
    <w:rsid w:val="00B25668"/>
    <w:rsid w:val="00C67B0F"/>
    <w:rsid w:val="00C702FD"/>
    <w:rsid w:val="00CD6CA6"/>
    <w:rsid w:val="00DD5061"/>
    <w:rsid w:val="00EE3F84"/>
    <w:rsid w:val="00F0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C65D"/>
  <w15:chartTrackingRefBased/>
  <w15:docId w15:val="{270B1B05-6A25-47DA-88BC-DAF354CF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67B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7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11</cp:revision>
  <dcterms:created xsi:type="dcterms:W3CDTF">2020-08-01T13:06:00Z</dcterms:created>
  <dcterms:modified xsi:type="dcterms:W3CDTF">2020-08-01T13:31:00Z</dcterms:modified>
</cp:coreProperties>
</file>